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38" w:rsidRDefault="00420C4E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1482725" cy="120078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963DA" w:rsidRDefault="00F963DA" w:rsidP="002D25BF">
      <w:pPr>
        <w:spacing w:after="149" w:line="259" w:lineRule="auto"/>
        <w:ind w:left="0" w:firstLine="0"/>
        <w:jc w:val="right"/>
        <w:rPr>
          <w:rFonts w:ascii="Khmer UI" w:eastAsia="Khmer UI" w:hAnsi="Khmer UI" w:cs="Khmer UI"/>
          <w:color w:val="0000FF"/>
          <w:sz w:val="18"/>
        </w:rPr>
      </w:pPr>
    </w:p>
    <w:p w:rsidR="00B62838" w:rsidRPr="00F963DA" w:rsidRDefault="00420C4E" w:rsidP="002D25BF">
      <w:pPr>
        <w:spacing w:after="149" w:line="259" w:lineRule="auto"/>
        <w:ind w:left="0" w:firstLine="0"/>
        <w:jc w:val="right"/>
      </w:pPr>
      <w:r>
        <w:rPr>
          <w:rFonts w:ascii="Khmer UI" w:eastAsia="Khmer UI" w:hAnsi="Khmer UI" w:cs="Khmer UI"/>
          <w:color w:val="0000FF"/>
          <w:sz w:val="18"/>
        </w:rPr>
        <w:t xml:space="preserve"> </w:t>
      </w:r>
      <w:r>
        <w:rPr>
          <w:b/>
        </w:rPr>
        <w:t xml:space="preserve"> </w:t>
      </w:r>
      <w:r w:rsidR="006E5BD8">
        <w:t>1</w:t>
      </w:r>
      <w:r w:rsidR="00EE0706">
        <w:t>4</w:t>
      </w:r>
      <w:bookmarkStart w:id="0" w:name="_GoBack"/>
      <w:bookmarkEnd w:id="0"/>
      <w:r w:rsidR="0044302E" w:rsidRPr="00F963DA">
        <w:t xml:space="preserve">. </w:t>
      </w:r>
      <w:r w:rsidR="006F133C">
        <w:t>jan</w:t>
      </w:r>
      <w:r w:rsidR="008535C5">
        <w:t>uar</w:t>
      </w:r>
      <w:r w:rsidR="00834404">
        <w:t xml:space="preserve"> </w:t>
      </w:r>
      <w:r w:rsidRPr="00F963DA">
        <w:t>201</w:t>
      </w:r>
      <w:r w:rsidR="006F133C">
        <w:t>9</w:t>
      </w:r>
    </w:p>
    <w:p w:rsidR="00B62838" w:rsidRDefault="00D264FD" w:rsidP="006E5BD8">
      <w:pPr>
        <w:spacing w:line="276" w:lineRule="auto"/>
        <w:ind w:left="0" w:firstLine="0"/>
      </w:pPr>
      <w:r>
        <w:t xml:space="preserve">I henhold til </w:t>
      </w:r>
      <w:r w:rsidR="006E5BD8">
        <w:t xml:space="preserve">§ 37 stk. 1 </w:t>
      </w:r>
      <w:r w:rsidR="00F963DA">
        <w:t>i Forretningsorden for Inatsisartut anmoder jeg Naalakkersuisut om at besvare følgen</w:t>
      </w:r>
      <w:r>
        <w:t>de spørgsmål</w:t>
      </w:r>
      <w:r w:rsidR="00420C4E">
        <w:t xml:space="preserve">: </w:t>
      </w:r>
    </w:p>
    <w:p w:rsidR="006E5BD8" w:rsidRDefault="00420C4E" w:rsidP="006E5BD8">
      <w:pPr>
        <w:spacing w:after="117" w:line="276" w:lineRule="auto"/>
        <w:ind w:left="0" w:firstLine="0"/>
      </w:pPr>
      <w:r>
        <w:t xml:space="preserve"> </w:t>
      </w:r>
    </w:p>
    <w:p w:rsidR="00135A9A" w:rsidRDefault="00135A9A" w:rsidP="006E5BD8">
      <w:pPr>
        <w:spacing w:after="117" w:line="276" w:lineRule="auto"/>
        <w:ind w:left="0" w:firstLine="0"/>
      </w:pPr>
      <w:r>
        <w:rPr>
          <w:b/>
        </w:rPr>
        <w:t>Spørgsmål</w:t>
      </w:r>
      <w:r w:rsidR="00DE5AD6">
        <w:rPr>
          <w:b/>
        </w:rPr>
        <w:t xml:space="preserve"> til Naalakkersuisoq</w:t>
      </w:r>
      <w:r>
        <w:rPr>
          <w:b/>
        </w:rPr>
        <w:t xml:space="preserve">: </w:t>
      </w:r>
    </w:p>
    <w:p w:rsidR="00CA1241" w:rsidRPr="00CA1241" w:rsidRDefault="00FF3B00" w:rsidP="00135A9A">
      <w:pPr>
        <w:pStyle w:val="Listeafsnit"/>
        <w:numPr>
          <w:ilvl w:val="0"/>
          <w:numId w:val="1"/>
        </w:numPr>
        <w:spacing w:after="4" w:line="276" w:lineRule="auto"/>
        <w:ind w:firstLine="0"/>
      </w:pPr>
      <w:r>
        <w:rPr>
          <w:b/>
        </w:rPr>
        <w:t xml:space="preserve">Af § 37-besvarelser fra henholdsvis 2010 og 2013 fremgår det, at ufrivilligt barnløse par kan henvises til udredning og behandling, forudsat at </w:t>
      </w:r>
      <w:r w:rsidR="00CA1241">
        <w:rPr>
          <w:b/>
        </w:rPr>
        <w:t>den pågældende kvinde</w:t>
      </w:r>
      <w:r>
        <w:rPr>
          <w:b/>
        </w:rPr>
        <w:t xml:space="preserve"> er under 36 år.  Dronning Ingrids Hospital tilbyder </w:t>
      </w:r>
      <w:r w:rsidR="00E91739">
        <w:rPr>
          <w:b/>
        </w:rPr>
        <w:t>inse</w:t>
      </w:r>
      <w:r>
        <w:rPr>
          <w:b/>
        </w:rPr>
        <w:t xml:space="preserve">minationsbehandlinger, men ikke kunstig befrugtning. </w:t>
      </w:r>
      <w:r w:rsidR="00E91739">
        <w:rPr>
          <w:b/>
        </w:rPr>
        <w:t xml:space="preserve"> Hvis 6 inse</w:t>
      </w:r>
      <w:r>
        <w:rPr>
          <w:b/>
        </w:rPr>
        <w:t xml:space="preserve">minationsbehandlinger ikke medfører graviditet, tilbydes </w:t>
      </w:r>
      <w:r w:rsidR="00D817EA">
        <w:rPr>
          <w:b/>
        </w:rPr>
        <w:t>IVF-behandling (</w:t>
      </w:r>
      <w:r>
        <w:rPr>
          <w:b/>
        </w:rPr>
        <w:t>kunstig befrugtning</w:t>
      </w:r>
      <w:r w:rsidR="00D817EA">
        <w:rPr>
          <w:b/>
        </w:rPr>
        <w:t>)</w:t>
      </w:r>
      <w:r>
        <w:rPr>
          <w:b/>
        </w:rPr>
        <w:t xml:space="preserve"> på Rigshospitalet. Sundhedsvæsenet betaler udgifterne til selve</w:t>
      </w:r>
      <w:r w:rsidR="00CA1241">
        <w:rPr>
          <w:b/>
        </w:rPr>
        <w:t xml:space="preserve"> behandlingen på rigshospitalet</w:t>
      </w:r>
      <w:r>
        <w:rPr>
          <w:b/>
        </w:rPr>
        <w:t>, men ikke rejse og opholdsudgifter i forbindelse hermed.</w:t>
      </w:r>
      <w:r w:rsidR="00CA1241">
        <w:rPr>
          <w:b/>
        </w:rPr>
        <w:t xml:space="preserve"> </w:t>
      </w:r>
    </w:p>
    <w:p w:rsidR="00CA1241" w:rsidRDefault="00CA1241" w:rsidP="00CA1241">
      <w:pPr>
        <w:pStyle w:val="Listeafsnit"/>
        <w:spacing w:after="4" w:line="276" w:lineRule="auto"/>
        <w:ind w:left="426" w:firstLine="0"/>
        <w:rPr>
          <w:b/>
        </w:rPr>
      </w:pPr>
    </w:p>
    <w:p w:rsidR="00135A9A" w:rsidRPr="00F06D23" w:rsidRDefault="00CA1241" w:rsidP="00CA1241">
      <w:pPr>
        <w:pStyle w:val="Listeafsnit"/>
        <w:spacing w:after="4" w:line="276" w:lineRule="auto"/>
        <w:ind w:left="426" w:firstLine="0"/>
      </w:pPr>
      <w:r>
        <w:rPr>
          <w:b/>
        </w:rPr>
        <w:t>Er disse oplysninger fortsat dækkende for sundhedsvæsenets tilbud til ufrivilligt barnløse?</w:t>
      </w:r>
    </w:p>
    <w:p w:rsidR="00F06D23" w:rsidRPr="00A50401" w:rsidRDefault="00F06D23" w:rsidP="00A50401">
      <w:pPr>
        <w:spacing w:after="4" w:line="276" w:lineRule="auto"/>
        <w:ind w:left="0" w:firstLine="0"/>
        <w:rPr>
          <w:b/>
        </w:rPr>
      </w:pPr>
    </w:p>
    <w:p w:rsidR="00135A9A" w:rsidRPr="00CA1241" w:rsidRDefault="00A358E1" w:rsidP="007A4B00">
      <w:pPr>
        <w:pStyle w:val="Listeafsnit"/>
        <w:numPr>
          <w:ilvl w:val="0"/>
          <w:numId w:val="1"/>
        </w:numPr>
        <w:spacing w:after="4" w:line="276" w:lineRule="auto"/>
      </w:pPr>
      <w:r w:rsidRPr="00CA1241">
        <w:rPr>
          <w:b/>
        </w:rPr>
        <w:t xml:space="preserve"> </w:t>
      </w:r>
      <w:r w:rsidR="00CA1241" w:rsidRPr="00CA1241">
        <w:rPr>
          <w:b/>
        </w:rPr>
        <w:t xml:space="preserve">Hvad skønner Naalakkersuisut at de årlige merudgifter vil være, hvis sundhedsvæsenet fremover skulle dække rejse- og opholdsudgifter i forbindelse med IVF-behandling (kunstig befrugtning) på Rigshospitalet? </w:t>
      </w:r>
    </w:p>
    <w:p w:rsidR="00CA1241" w:rsidRDefault="00CA1241" w:rsidP="00CA1241">
      <w:pPr>
        <w:pStyle w:val="Listeafsnit"/>
      </w:pPr>
    </w:p>
    <w:p w:rsidR="00791905" w:rsidRPr="00791905" w:rsidRDefault="00791905" w:rsidP="00791905">
      <w:pPr>
        <w:pStyle w:val="Listeafsnit"/>
        <w:numPr>
          <w:ilvl w:val="0"/>
          <w:numId w:val="1"/>
        </w:numPr>
        <w:rPr>
          <w:b/>
        </w:rPr>
      </w:pPr>
      <w:r w:rsidRPr="00791905">
        <w:rPr>
          <w:b/>
        </w:rPr>
        <w:t>Kan Naalakkersuisut oplyse andet af relevans i forhold til betingelser og begrænsninger i adgangen til behandling for ufrivillig barnløshed?</w:t>
      </w:r>
    </w:p>
    <w:p w:rsidR="00B62838" w:rsidRDefault="00437336" w:rsidP="006E5BD8">
      <w:pPr>
        <w:spacing w:after="0" w:line="276" w:lineRule="auto"/>
        <w:ind w:left="0" w:firstLine="0"/>
      </w:pPr>
      <w:r>
        <w:t xml:space="preserve"> </w:t>
      </w:r>
      <w:r w:rsidR="00B64CB5">
        <w:t>(</w:t>
      </w:r>
      <w:r w:rsidR="002E5FB8">
        <w:t>Medlem af Inatsisartut</w:t>
      </w:r>
      <w:r w:rsidR="00420C4E">
        <w:t xml:space="preserve"> </w:t>
      </w:r>
      <w:r w:rsidR="004403F6">
        <w:t xml:space="preserve">Laura </w:t>
      </w:r>
      <w:proofErr w:type="spellStart"/>
      <w:r w:rsidR="008535C5" w:rsidRPr="008535C5">
        <w:t>Táunâjik</w:t>
      </w:r>
      <w:proofErr w:type="spellEnd"/>
      <w:r w:rsidR="00420C4E">
        <w:t xml:space="preserve">, </w:t>
      </w:r>
      <w:proofErr w:type="spellStart"/>
      <w:r w:rsidR="00420C4E">
        <w:t>Siumut</w:t>
      </w:r>
      <w:proofErr w:type="spellEnd"/>
      <w:r w:rsidR="00420C4E">
        <w:t xml:space="preserve">) </w:t>
      </w:r>
    </w:p>
    <w:p w:rsidR="00B62838" w:rsidRDefault="00420C4E" w:rsidP="002D25BF">
      <w:pPr>
        <w:spacing w:after="120" w:line="276" w:lineRule="auto"/>
        <w:ind w:left="0" w:firstLine="0"/>
      </w:pPr>
      <w:r>
        <w:t xml:space="preserve"> </w:t>
      </w:r>
    </w:p>
    <w:p w:rsidR="00B62838" w:rsidRDefault="002E5FB8" w:rsidP="002D25BF">
      <w:pPr>
        <w:spacing w:after="108" w:line="276" w:lineRule="auto"/>
        <w:ind w:left="-15" w:firstLine="0"/>
        <w:rPr>
          <w:b/>
        </w:rPr>
      </w:pPr>
      <w:r>
        <w:rPr>
          <w:b/>
        </w:rPr>
        <w:t>Begrundelse</w:t>
      </w:r>
      <w:r w:rsidR="00420C4E">
        <w:rPr>
          <w:b/>
        </w:rPr>
        <w:t xml:space="preserve">: </w:t>
      </w:r>
    </w:p>
    <w:p w:rsidR="00FA150F" w:rsidRDefault="00E91739" w:rsidP="00C96425">
      <w:pPr>
        <w:spacing w:after="108" w:line="276" w:lineRule="auto"/>
        <w:ind w:left="-15" w:firstLine="0"/>
      </w:pPr>
      <w:r>
        <w:t xml:space="preserve">Ufrivillig barnløshed kan være en </w:t>
      </w:r>
      <w:r w:rsidR="00D817EA">
        <w:t xml:space="preserve">meget </w:t>
      </w:r>
      <w:r>
        <w:t xml:space="preserve">stor </w:t>
      </w:r>
      <w:r w:rsidR="00D817EA">
        <w:t>belastning for et par, og det er godt</w:t>
      </w:r>
      <w:r w:rsidR="00FA150F">
        <w:t>,</w:t>
      </w:r>
      <w:r w:rsidR="00D817EA">
        <w:t xml:space="preserve"> at vi er i stand til at tilbyde behandling. </w:t>
      </w:r>
    </w:p>
    <w:p w:rsidR="00FA150F" w:rsidRDefault="00FA150F" w:rsidP="00C96425">
      <w:pPr>
        <w:spacing w:after="108" w:line="276" w:lineRule="auto"/>
        <w:ind w:left="-15" w:firstLine="0"/>
      </w:pPr>
    </w:p>
    <w:p w:rsidR="00FA150F" w:rsidRDefault="00D817EA" w:rsidP="006E5BD8">
      <w:pPr>
        <w:spacing w:after="108" w:line="276" w:lineRule="auto"/>
        <w:ind w:left="-15" w:firstLine="0"/>
      </w:pPr>
      <w:r>
        <w:t>Jeg er imi</w:t>
      </w:r>
      <w:r w:rsidR="00FA150F">
        <w:t xml:space="preserve">dlertid interesseret i at få oplyst, hvorvidt tilbud og betingelser i dag er de samme som for 15 år siden. </w:t>
      </w:r>
    </w:p>
    <w:p w:rsidR="006E5BD8" w:rsidRDefault="006E5BD8" w:rsidP="006E5BD8">
      <w:pPr>
        <w:spacing w:after="108" w:line="276" w:lineRule="auto"/>
        <w:ind w:left="-15" w:firstLine="0"/>
      </w:pPr>
    </w:p>
    <w:p w:rsidR="00D817EA" w:rsidRDefault="00FA150F" w:rsidP="00C96425">
      <w:pPr>
        <w:spacing w:after="108" w:line="276" w:lineRule="auto"/>
        <w:ind w:left="-15" w:firstLine="0"/>
      </w:pPr>
      <w:r>
        <w:t xml:space="preserve">Ikke mindst er jeg interesseret i, hvorvidt sundhedsvæsenet fortsat ikke dækker </w:t>
      </w:r>
      <w:r w:rsidRPr="00FA150F">
        <w:t>rejse- og opholdsudgifter i forbindelse med IVF-behandling (kunstig befrugtning) på Rigshospitalet</w:t>
      </w:r>
      <w:r>
        <w:t>. Det er en udgift, som reelt vil afskære mange par fra at modtage behandlingen.</w:t>
      </w:r>
    </w:p>
    <w:p w:rsidR="006E5BD8" w:rsidRPr="00E333D3" w:rsidRDefault="006E5BD8" w:rsidP="006E5BD8">
      <w:pPr>
        <w:spacing w:line="276" w:lineRule="auto"/>
      </w:pPr>
      <w:r w:rsidRPr="00E333D3">
        <w:t>Jeg ønsker, at mit spørgsmål besvares indenfor 10 på hinanden følgende arbejdsdage.</w:t>
      </w:r>
    </w:p>
    <w:p w:rsidR="006E5BD8" w:rsidRDefault="006E5BD8" w:rsidP="00C96425">
      <w:pPr>
        <w:spacing w:after="108" w:line="276" w:lineRule="auto"/>
        <w:ind w:left="-15" w:firstLine="0"/>
      </w:pPr>
    </w:p>
    <w:sectPr w:rsidR="006E5BD8" w:rsidSect="002D25BF">
      <w:footerReference w:type="default" r:id="rId9"/>
      <w:pgSz w:w="11906" w:h="16838"/>
      <w:pgMar w:top="708" w:right="1073" w:bottom="127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8F" w:rsidRDefault="0049568F" w:rsidP="0049568F">
      <w:pPr>
        <w:spacing w:after="0" w:line="240" w:lineRule="auto"/>
      </w:pPr>
      <w:r>
        <w:separator/>
      </w:r>
    </w:p>
  </w:endnote>
  <w:endnote w:type="continuationSeparator" w:id="0">
    <w:p w:rsidR="0049568F" w:rsidRDefault="0049568F" w:rsidP="0049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142018"/>
      <w:docPartObj>
        <w:docPartGallery w:val="Page Numbers (Bottom of Page)"/>
        <w:docPartUnique/>
      </w:docPartObj>
    </w:sdtPr>
    <w:sdtEndPr/>
    <w:sdtContent>
      <w:p w:rsidR="0049568F" w:rsidRDefault="0049568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06">
          <w:rPr>
            <w:noProof/>
          </w:rPr>
          <w:t>1</w:t>
        </w:r>
        <w:r>
          <w:fldChar w:fldCharType="end"/>
        </w:r>
      </w:p>
    </w:sdtContent>
  </w:sdt>
  <w:p w:rsidR="0049568F" w:rsidRDefault="004956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8F" w:rsidRDefault="0049568F" w:rsidP="0049568F">
      <w:pPr>
        <w:spacing w:after="0" w:line="240" w:lineRule="auto"/>
      </w:pPr>
      <w:r>
        <w:separator/>
      </w:r>
    </w:p>
  </w:footnote>
  <w:footnote w:type="continuationSeparator" w:id="0">
    <w:p w:rsidR="0049568F" w:rsidRDefault="0049568F" w:rsidP="00495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39E5"/>
    <w:multiLevelType w:val="hybridMultilevel"/>
    <w:tmpl w:val="7D88294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F043ED"/>
    <w:multiLevelType w:val="hybridMultilevel"/>
    <w:tmpl w:val="2E3C435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E84D0B"/>
    <w:multiLevelType w:val="hybridMultilevel"/>
    <w:tmpl w:val="BC744A5A"/>
    <w:lvl w:ilvl="0" w:tplc="E336185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017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A83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0BD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AC8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446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0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EDD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A8D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38"/>
    <w:rsid w:val="00007F3A"/>
    <w:rsid w:val="000109CF"/>
    <w:rsid w:val="000142B5"/>
    <w:rsid w:val="000341F0"/>
    <w:rsid w:val="00060EED"/>
    <w:rsid w:val="000619A2"/>
    <w:rsid w:val="000875BE"/>
    <w:rsid w:val="00096156"/>
    <w:rsid w:val="000B7D33"/>
    <w:rsid w:val="000D1CCD"/>
    <w:rsid w:val="000F05B2"/>
    <w:rsid w:val="000F7517"/>
    <w:rsid w:val="0010325E"/>
    <w:rsid w:val="00114562"/>
    <w:rsid w:val="00115E44"/>
    <w:rsid w:val="00121148"/>
    <w:rsid w:val="00134B29"/>
    <w:rsid w:val="00135A9A"/>
    <w:rsid w:val="00170DCC"/>
    <w:rsid w:val="00176262"/>
    <w:rsid w:val="00176373"/>
    <w:rsid w:val="001808FB"/>
    <w:rsid w:val="0018118C"/>
    <w:rsid w:val="00185769"/>
    <w:rsid w:val="00197D60"/>
    <w:rsid w:val="001B6613"/>
    <w:rsid w:val="001E670E"/>
    <w:rsid w:val="00205510"/>
    <w:rsid w:val="00245760"/>
    <w:rsid w:val="00274280"/>
    <w:rsid w:val="002802DF"/>
    <w:rsid w:val="002856AD"/>
    <w:rsid w:val="00295B3D"/>
    <w:rsid w:val="002C2715"/>
    <w:rsid w:val="002C5BA3"/>
    <w:rsid w:val="002D25BF"/>
    <w:rsid w:val="002E5FB8"/>
    <w:rsid w:val="002F6FB1"/>
    <w:rsid w:val="00300A0C"/>
    <w:rsid w:val="00346C0E"/>
    <w:rsid w:val="003B400E"/>
    <w:rsid w:val="003B6192"/>
    <w:rsid w:val="003C7788"/>
    <w:rsid w:val="003D49F3"/>
    <w:rsid w:val="003E356A"/>
    <w:rsid w:val="00420C4E"/>
    <w:rsid w:val="00437336"/>
    <w:rsid w:val="004403F6"/>
    <w:rsid w:val="0044302E"/>
    <w:rsid w:val="004470CA"/>
    <w:rsid w:val="00462E15"/>
    <w:rsid w:val="00484F96"/>
    <w:rsid w:val="0049568F"/>
    <w:rsid w:val="004B3A38"/>
    <w:rsid w:val="004C36A2"/>
    <w:rsid w:val="004D3E88"/>
    <w:rsid w:val="004D5852"/>
    <w:rsid w:val="004D5872"/>
    <w:rsid w:val="004E7721"/>
    <w:rsid w:val="0050049A"/>
    <w:rsid w:val="005024B7"/>
    <w:rsid w:val="005131F2"/>
    <w:rsid w:val="005A789C"/>
    <w:rsid w:val="005B2615"/>
    <w:rsid w:val="005B28DE"/>
    <w:rsid w:val="005E0763"/>
    <w:rsid w:val="005F48A3"/>
    <w:rsid w:val="0061177C"/>
    <w:rsid w:val="00622462"/>
    <w:rsid w:val="006554A2"/>
    <w:rsid w:val="0067073A"/>
    <w:rsid w:val="00694FDF"/>
    <w:rsid w:val="006A38A2"/>
    <w:rsid w:val="006C1202"/>
    <w:rsid w:val="006E172E"/>
    <w:rsid w:val="006E33CB"/>
    <w:rsid w:val="006E5BD8"/>
    <w:rsid w:val="006F06E9"/>
    <w:rsid w:val="006F133C"/>
    <w:rsid w:val="00700502"/>
    <w:rsid w:val="00720B79"/>
    <w:rsid w:val="007417DC"/>
    <w:rsid w:val="00755767"/>
    <w:rsid w:val="00773CCC"/>
    <w:rsid w:val="00791905"/>
    <w:rsid w:val="007F6C29"/>
    <w:rsid w:val="00822DD2"/>
    <w:rsid w:val="00834404"/>
    <w:rsid w:val="00836800"/>
    <w:rsid w:val="008535C5"/>
    <w:rsid w:val="00872CBB"/>
    <w:rsid w:val="008755F7"/>
    <w:rsid w:val="00885A6C"/>
    <w:rsid w:val="008D0311"/>
    <w:rsid w:val="008F49F1"/>
    <w:rsid w:val="00904D41"/>
    <w:rsid w:val="00911700"/>
    <w:rsid w:val="0092689F"/>
    <w:rsid w:val="00960F78"/>
    <w:rsid w:val="00960FF7"/>
    <w:rsid w:val="009B7BB7"/>
    <w:rsid w:val="009C7B6D"/>
    <w:rsid w:val="009E2178"/>
    <w:rsid w:val="00A045AA"/>
    <w:rsid w:val="00A330E5"/>
    <w:rsid w:val="00A358E1"/>
    <w:rsid w:val="00A36B8D"/>
    <w:rsid w:val="00A3765D"/>
    <w:rsid w:val="00A4377B"/>
    <w:rsid w:val="00A50401"/>
    <w:rsid w:val="00A85CE0"/>
    <w:rsid w:val="00AA797E"/>
    <w:rsid w:val="00AB2304"/>
    <w:rsid w:val="00AF40F5"/>
    <w:rsid w:val="00B17354"/>
    <w:rsid w:val="00B62838"/>
    <w:rsid w:val="00B64CB5"/>
    <w:rsid w:val="00BB423E"/>
    <w:rsid w:val="00BC6C2F"/>
    <w:rsid w:val="00BD343C"/>
    <w:rsid w:val="00BE32C6"/>
    <w:rsid w:val="00C16B10"/>
    <w:rsid w:val="00C25712"/>
    <w:rsid w:val="00C32422"/>
    <w:rsid w:val="00C33E93"/>
    <w:rsid w:val="00C42678"/>
    <w:rsid w:val="00C437D6"/>
    <w:rsid w:val="00C47FAD"/>
    <w:rsid w:val="00C518F0"/>
    <w:rsid w:val="00C913C2"/>
    <w:rsid w:val="00C96425"/>
    <w:rsid w:val="00CA1241"/>
    <w:rsid w:val="00CC59EE"/>
    <w:rsid w:val="00CC6444"/>
    <w:rsid w:val="00D264FD"/>
    <w:rsid w:val="00D4147B"/>
    <w:rsid w:val="00D817EA"/>
    <w:rsid w:val="00D91450"/>
    <w:rsid w:val="00D97521"/>
    <w:rsid w:val="00D979E6"/>
    <w:rsid w:val="00DA62AD"/>
    <w:rsid w:val="00DA7B33"/>
    <w:rsid w:val="00DB4882"/>
    <w:rsid w:val="00DE5AD6"/>
    <w:rsid w:val="00E12BEB"/>
    <w:rsid w:val="00E32DA6"/>
    <w:rsid w:val="00E433F7"/>
    <w:rsid w:val="00E463EF"/>
    <w:rsid w:val="00E72440"/>
    <w:rsid w:val="00E727FD"/>
    <w:rsid w:val="00E91739"/>
    <w:rsid w:val="00EB1E63"/>
    <w:rsid w:val="00EC30AC"/>
    <w:rsid w:val="00ED359B"/>
    <w:rsid w:val="00EE0706"/>
    <w:rsid w:val="00F061BF"/>
    <w:rsid w:val="00F06D23"/>
    <w:rsid w:val="00F1012C"/>
    <w:rsid w:val="00F3304F"/>
    <w:rsid w:val="00F5026A"/>
    <w:rsid w:val="00F722AB"/>
    <w:rsid w:val="00F963DA"/>
    <w:rsid w:val="00FA150F"/>
    <w:rsid w:val="00FA2EDC"/>
    <w:rsid w:val="00FC5142"/>
    <w:rsid w:val="00FD2562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24A9C"/>
  <w15:docId w15:val="{DF1CAA5E-A3F1-4716-984D-8FF2047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4C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5BF"/>
    <w:rPr>
      <w:rFonts w:ascii="Tahoma" w:eastAsia="Times New Roman" w:hAnsi="Tahoma" w:cs="Tahoma"/>
      <w:color w:val="000000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95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568F"/>
    <w:rPr>
      <w:rFonts w:ascii="Times New Roman" w:eastAsia="Times New Roman" w:hAnsi="Times New Roman" w:cs="Times New Roman"/>
      <w:color w:val="000000"/>
      <w:sz w:val="24"/>
    </w:rPr>
  </w:style>
  <w:style w:type="paragraph" w:styleId="Sidefod">
    <w:name w:val="footer"/>
    <w:basedOn w:val="Normal"/>
    <w:link w:val="SidefodTegn"/>
    <w:uiPriority w:val="99"/>
    <w:unhideWhenUsed/>
    <w:rsid w:val="00495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568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3908-41DE-4FE5-913F-D95162CA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</dc:creator>
  <cp:lastModifiedBy>David Lynge Frederiksen</cp:lastModifiedBy>
  <cp:revision>9</cp:revision>
  <cp:lastPrinted>2019-01-07T17:45:00Z</cp:lastPrinted>
  <dcterms:created xsi:type="dcterms:W3CDTF">2019-01-07T16:50:00Z</dcterms:created>
  <dcterms:modified xsi:type="dcterms:W3CDTF">2019-01-14T13:21:00Z</dcterms:modified>
</cp:coreProperties>
</file>