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0E" w:rsidRDefault="00392450">
      <w:r>
        <w:rPr>
          <w:rFonts w:ascii="Times New Roman" w:hAnsi="Times New Roman" w:cs="Times New Roman"/>
          <w:noProof/>
          <w:sz w:val="24"/>
          <w:szCs w:val="24"/>
          <w:lang w:val="da-DK" w:eastAsia="da-DK"/>
        </w:rPr>
        <w:drawing>
          <wp:inline distT="0" distB="0" distL="0" distR="0" wp14:anchorId="4A8581E9" wp14:editId="7ED59A49">
            <wp:extent cx="2773951" cy="964240"/>
            <wp:effectExtent l="0" t="0" r="7620" b="7620"/>
            <wp:docPr id="1" name="Billede 1" descr="C:\Users\INPE\Desktop\Logo\Partii Naleraq -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PE\Desktop\Logo\Partii Naleraq -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943" cy="964237"/>
                    </a:xfrm>
                    <a:prstGeom prst="rect">
                      <a:avLst/>
                    </a:prstGeom>
                    <a:noFill/>
                    <a:ln>
                      <a:noFill/>
                    </a:ln>
                  </pic:spPr>
                </pic:pic>
              </a:graphicData>
            </a:graphic>
          </wp:inline>
        </w:drawing>
      </w:r>
    </w:p>
    <w:p w:rsidR="00392450" w:rsidRDefault="00392450">
      <w:pPr>
        <w:rPr>
          <w:sz w:val="24"/>
          <w:szCs w:val="24"/>
        </w:rPr>
      </w:pPr>
    </w:p>
    <w:p w:rsidR="00883A85" w:rsidRDefault="00883A85">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Nuuk ulloq, </w:t>
      </w:r>
      <w:r w:rsidR="00F050C0">
        <w:rPr>
          <w:sz w:val="24"/>
          <w:szCs w:val="24"/>
        </w:rPr>
        <w:t>13</w:t>
      </w:r>
      <w:bookmarkStart w:id="0" w:name="_GoBack"/>
      <w:bookmarkEnd w:id="0"/>
      <w:r>
        <w:rPr>
          <w:sz w:val="24"/>
          <w:szCs w:val="24"/>
        </w:rPr>
        <w:t>/05-2019</w:t>
      </w:r>
    </w:p>
    <w:p w:rsidR="00883A85" w:rsidRPr="0067073C" w:rsidRDefault="00883A85">
      <w:pPr>
        <w:rPr>
          <w:sz w:val="24"/>
          <w:szCs w:val="24"/>
        </w:rPr>
      </w:pPr>
    </w:p>
    <w:p w:rsidR="001C6DE1" w:rsidRPr="001641C9" w:rsidRDefault="001641C9" w:rsidP="0067073C">
      <w:pPr>
        <w:rPr>
          <w:rFonts w:asciiTheme="majorHAnsi" w:hAnsiTheme="majorHAnsi" w:cstheme="majorHAnsi"/>
          <w:sz w:val="24"/>
          <w:szCs w:val="24"/>
          <w:lang w:val="da-DK"/>
        </w:rPr>
      </w:pPr>
      <w:r w:rsidRPr="001641C9">
        <w:rPr>
          <w:rFonts w:asciiTheme="majorHAnsi" w:hAnsiTheme="majorHAnsi" w:cstheme="majorHAnsi"/>
          <w:sz w:val="24"/>
          <w:szCs w:val="24"/>
          <w:lang w:val="da-DK"/>
        </w:rPr>
        <w:t>I medfør af § 37 stk. 1 i Forretningsordenen for Inatsisartut fremsætter jeg følgende spørgsmål til Naalakkersuisut.</w:t>
      </w:r>
    </w:p>
    <w:p w:rsidR="001641C9" w:rsidRPr="001641C9" w:rsidRDefault="001641C9" w:rsidP="0067073C">
      <w:pPr>
        <w:rPr>
          <w:rFonts w:asciiTheme="majorHAnsi" w:hAnsiTheme="majorHAnsi" w:cstheme="majorHAnsi"/>
          <w:b/>
          <w:sz w:val="24"/>
          <w:szCs w:val="24"/>
          <w:lang w:val="da-DK"/>
        </w:rPr>
      </w:pPr>
    </w:p>
    <w:p w:rsidR="001C6DE1" w:rsidRPr="001641C9" w:rsidRDefault="001641C9" w:rsidP="0067073C">
      <w:pPr>
        <w:rPr>
          <w:sz w:val="24"/>
          <w:szCs w:val="24"/>
          <w:lang w:val="da-DK"/>
        </w:rPr>
      </w:pPr>
      <w:r w:rsidRPr="001641C9">
        <w:rPr>
          <w:sz w:val="24"/>
          <w:szCs w:val="24"/>
          <w:lang w:val="da-DK"/>
        </w:rPr>
        <w:t>Spørgsmål til Naalakkersuisut</w:t>
      </w:r>
      <w:r w:rsidR="001C6DE1" w:rsidRPr="001641C9">
        <w:rPr>
          <w:sz w:val="24"/>
          <w:szCs w:val="24"/>
          <w:lang w:val="da-DK"/>
        </w:rPr>
        <w:t>:</w:t>
      </w:r>
    </w:p>
    <w:p w:rsidR="001C6DE1" w:rsidRPr="001641C9" w:rsidRDefault="001C6DE1" w:rsidP="0067073C">
      <w:pPr>
        <w:rPr>
          <w:b/>
          <w:sz w:val="24"/>
          <w:szCs w:val="24"/>
          <w:lang w:val="da-DK"/>
        </w:rPr>
      </w:pPr>
    </w:p>
    <w:p w:rsidR="004F0680" w:rsidRDefault="00B5127F" w:rsidP="004F0680">
      <w:pPr>
        <w:pStyle w:val="Listeafsnit"/>
        <w:numPr>
          <w:ilvl w:val="0"/>
          <w:numId w:val="1"/>
        </w:numPr>
        <w:rPr>
          <w:b/>
          <w:sz w:val="24"/>
          <w:szCs w:val="24"/>
          <w:lang w:val="da-DK"/>
        </w:rPr>
      </w:pPr>
      <w:r>
        <w:rPr>
          <w:b/>
          <w:sz w:val="24"/>
          <w:szCs w:val="24"/>
          <w:lang w:val="da-DK"/>
        </w:rPr>
        <w:t>Vil Naalakkersuisut i byerne Tasiilaq, Ittoqqortoormiit og Qaanaaq udvide GB og nedbringer priserne på internet?</w:t>
      </w:r>
    </w:p>
    <w:p w:rsidR="00B5127F" w:rsidRDefault="00B5127F" w:rsidP="00B5127F">
      <w:pPr>
        <w:rPr>
          <w:b/>
          <w:sz w:val="24"/>
          <w:szCs w:val="24"/>
          <w:lang w:val="da-DK"/>
        </w:rPr>
      </w:pPr>
    </w:p>
    <w:p w:rsidR="00B5127F" w:rsidRDefault="00B5127F" w:rsidP="00B5127F">
      <w:pPr>
        <w:pStyle w:val="Listeafsnit"/>
        <w:numPr>
          <w:ilvl w:val="0"/>
          <w:numId w:val="1"/>
        </w:numPr>
        <w:rPr>
          <w:b/>
          <w:sz w:val="24"/>
          <w:szCs w:val="24"/>
          <w:lang w:val="da-DK"/>
        </w:rPr>
      </w:pPr>
      <w:r>
        <w:rPr>
          <w:b/>
          <w:sz w:val="24"/>
          <w:szCs w:val="24"/>
          <w:lang w:val="da-DK"/>
        </w:rPr>
        <w:t>I Nuuk koster 500 GB 1.099,00 kr. hvorimod i de nævnte byer koster 20 GB 999,00 kr. hvad er grundet til at priserne er uens?</w:t>
      </w:r>
    </w:p>
    <w:p w:rsidR="00B5127F" w:rsidRPr="00B5127F" w:rsidRDefault="00B5127F" w:rsidP="00B5127F">
      <w:pPr>
        <w:pStyle w:val="Listeafsnit"/>
        <w:rPr>
          <w:b/>
          <w:sz w:val="24"/>
          <w:szCs w:val="24"/>
          <w:lang w:val="da-DK"/>
        </w:rPr>
      </w:pPr>
    </w:p>
    <w:p w:rsidR="00B5127F" w:rsidRPr="00B5127F" w:rsidRDefault="00B5127F" w:rsidP="00B5127F">
      <w:pPr>
        <w:pStyle w:val="Listeafsnit"/>
        <w:numPr>
          <w:ilvl w:val="0"/>
          <w:numId w:val="1"/>
        </w:numPr>
        <w:rPr>
          <w:b/>
          <w:sz w:val="24"/>
          <w:szCs w:val="24"/>
          <w:lang w:val="da-DK"/>
        </w:rPr>
      </w:pPr>
      <w:r>
        <w:rPr>
          <w:b/>
          <w:sz w:val="24"/>
          <w:szCs w:val="24"/>
          <w:lang w:val="da-DK"/>
        </w:rPr>
        <w:t xml:space="preserve">Har Naalakkersuisut planer om at </w:t>
      </w:r>
      <w:r w:rsidR="002D6F5B">
        <w:rPr>
          <w:b/>
          <w:sz w:val="24"/>
          <w:szCs w:val="24"/>
          <w:lang w:val="da-DK"/>
        </w:rPr>
        <w:t>forbinde med</w:t>
      </w:r>
      <w:r>
        <w:rPr>
          <w:b/>
          <w:sz w:val="24"/>
          <w:szCs w:val="24"/>
          <w:lang w:val="da-DK"/>
        </w:rPr>
        <w:t xml:space="preserve"> søkabel til Tasiilaq, Ittoqqortoormiit og Qaanaaq?</w:t>
      </w:r>
    </w:p>
    <w:p w:rsidR="004F0680" w:rsidRPr="001641C9" w:rsidRDefault="004F0680" w:rsidP="004F0680">
      <w:pPr>
        <w:pStyle w:val="Listeafsnit"/>
        <w:rPr>
          <w:b/>
          <w:sz w:val="24"/>
          <w:szCs w:val="24"/>
          <w:lang w:val="da-DK"/>
        </w:rPr>
      </w:pPr>
    </w:p>
    <w:p w:rsidR="004F0680" w:rsidRPr="001641C9" w:rsidRDefault="004F0680" w:rsidP="004F0680">
      <w:pPr>
        <w:rPr>
          <w:sz w:val="24"/>
          <w:szCs w:val="24"/>
          <w:lang w:val="da-DK"/>
        </w:rPr>
      </w:pPr>
      <w:r w:rsidRPr="001641C9">
        <w:rPr>
          <w:sz w:val="24"/>
          <w:szCs w:val="24"/>
          <w:lang w:val="da-DK"/>
        </w:rPr>
        <w:t>(</w:t>
      </w:r>
      <w:r w:rsidR="001641C9" w:rsidRPr="001641C9">
        <w:rPr>
          <w:sz w:val="24"/>
          <w:szCs w:val="24"/>
          <w:lang w:val="da-DK"/>
        </w:rPr>
        <w:t>Medlem af Inatsisartut</w:t>
      </w:r>
      <w:r w:rsidRPr="001641C9">
        <w:rPr>
          <w:sz w:val="24"/>
          <w:szCs w:val="24"/>
          <w:lang w:val="da-DK"/>
        </w:rPr>
        <w:t xml:space="preserve">, Emanuel Nûko, </w:t>
      </w:r>
      <w:proofErr w:type="spellStart"/>
      <w:r w:rsidRPr="001641C9">
        <w:rPr>
          <w:sz w:val="24"/>
          <w:szCs w:val="24"/>
          <w:lang w:val="da-DK"/>
        </w:rPr>
        <w:t>Partii</w:t>
      </w:r>
      <w:proofErr w:type="spellEnd"/>
      <w:r w:rsidRPr="001641C9">
        <w:rPr>
          <w:sz w:val="24"/>
          <w:szCs w:val="24"/>
          <w:lang w:val="da-DK"/>
        </w:rPr>
        <w:t xml:space="preserve"> </w:t>
      </w:r>
      <w:proofErr w:type="spellStart"/>
      <w:r w:rsidRPr="001641C9">
        <w:rPr>
          <w:sz w:val="24"/>
          <w:szCs w:val="24"/>
          <w:lang w:val="da-DK"/>
        </w:rPr>
        <w:t>Naleraq</w:t>
      </w:r>
      <w:proofErr w:type="spellEnd"/>
      <w:r w:rsidRPr="001641C9">
        <w:rPr>
          <w:sz w:val="24"/>
          <w:szCs w:val="24"/>
          <w:lang w:val="da-DK"/>
        </w:rPr>
        <w:t>)</w:t>
      </w:r>
    </w:p>
    <w:p w:rsidR="001C6DE1" w:rsidRPr="001641C9" w:rsidRDefault="001C6DE1" w:rsidP="001C6DE1">
      <w:pPr>
        <w:pStyle w:val="Listeafsnit"/>
        <w:rPr>
          <w:b/>
          <w:sz w:val="24"/>
          <w:szCs w:val="24"/>
          <w:lang w:val="da-DK"/>
        </w:rPr>
      </w:pPr>
    </w:p>
    <w:p w:rsidR="001C6DE1" w:rsidRPr="001641C9" w:rsidRDefault="001C6DE1" w:rsidP="001C6DE1">
      <w:pPr>
        <w:rPr>
          <w:b/>
          <w:sz w:val="24"/>
          <w:szCs w:val="24"/>
          <w:lang w:val="da-DK"/>
        </w:rPr>
      </w:pPr>
    </w:p>
    <w:p w:rsidR="001C6DE1" w:rsidRPr="001641C9" w:rsidRDefault="001641C9" w:rsidP="001C6DE1">
      <w:pPr>
        <w:rPr>
          <w:b/>
          <w:sz w:val="24"/>
          <w:szCs w:val="24"/>
          <w:lang w:val="da-DK"/>
        </w:rPr>
      </w:pPr>
      <w:r w:rsidRPr="001641C9">
        <w:rPr>
          <w:b/>
          <w:sz w:val="24"/>
          <w:szCs w:val="24"/>
          <w:lang w:val="da-DK"/>
        </w:rPr>
        <w:t>Begrundelse</w:t>
      </w:r>
      <w:r w:rsidR="001C6DE1" w:rsidRPr="001641C9">
        <w:rPr>
          <w:b/>
          <w:sz w:val="24"/>
          <w:szCs w:val="24"/>
          <w:lang w:val="da-DK"/>
        </w:rPr>
        <w:t>:</w:t>
      </w:r>
    </w:p>
    <w:p w:rsidR="001C6DE1" w:rsidRDefault="001C6DE1" w:rsidP="001C6DE1">
      <w:pPr>
        <w:rPr>
          <w:b/>
          <w:sz w:val="24"/>
          <w:szCs w:val="24"/>
          <w:lang w:val="da-DK"/>
        </w:rPr>
      </w:pPr>
    </w:p>
    <w:p w:rsidR="002D6F5B" w:rsidRDefault="002D6F5B" w:rsidP="001C6DE1">
      <w:pPr>
        <w:rPr>
          <w:sz w:val="24"/>
          <w:szCs w:val="24"/>
          <w:lang w:val="da-DK"/>
        </w:rPr>
      </w:pPr>
      <w:r>
        <w:rPr>
          <w:sz w:val="24"/>
          <w:szCs w:val="24"/>
          <w:lang w:val="da-DK"/>
        </w:rPr>
        <w:t xml:space="preserve">I </w:t>
      </w:r>
      <w:proofErr w:type="spellStart"/>
      <w:r>
        <w:rPr>
          <w:sz w:val="24"/>
          <w:szCs w:val="24"/>
          <w:lang w:val="da-DK"/>
        </w:rPr>
        <w:t>Avanersuaq</w:t>
      </w:r>
      <w:proofErr w:type="spellEnd"/>
      <w:r>
        <w:rPr>
          <w:sz w:val="24"/>
          <w:szCs w:val="24"/>
          <w:lang w:val="da-DK"/>
        </w:rPr>
        <w:t xml:space="preserve"> og i de to byer ved østkysten har man problemer med at udvikle forbindelsen</w:t>
      </w:r>
      <w:r w:rsidR="00AF1D27">
        <w:rPr>
          <w:sz w:val="24"/>
          <w:szCs w:val="24"/>
          <w:lang w:val="da-DK"/>
        </w:rPr>
        <w:t xml:space="preserve"> med internet</w:t>
      </w:r>
      <w:r>
        <w:rPr>
          <w:sz w:val="24"/>
          <w:szCs w:val="24"/>
          <w:lang w:val="da-DK"/>
        </w:rPr>
        <w:t>, selvom udviklingen drejer sig om også forebyggelse</w:t>
      </w:r>
      <w:r w:rsidR="00AF1D27">
        <w:rPr>
          <w:sz w:val="24"/>
          <w:szCs w:val="24"/>
          <w:lang w:val="da-DK"/>
        </w:rPr>
        <w:t>.</w:t>
      </w:r>
    </w:p>
    <w:p w:rsidR="00AF1D27" w:rsidRDefault="00AF1D27" w:rsidP="001C6DE1">
      <w:pPr>
        <w:rPr>
          <w:sz w:val="24"/>
          <w:szCs w:val="24"/>
          <w:lang w:val="da-DK"/>
        </w:rPr>
      </w:pPr>
    </w:p>
    <w:p w:rsidR="00AF1D27" w:rsidRDefault="00AF1D27" w:rsidP="001C6DE1">
      <w:pPr>
        <w:rPr>
          <w:sz w:val="24"/>
          <w:szCs w:val="24"/>
          <w:lang w:val="da-DK"/>
        </w:rPr>
      </w:pPr>
      <w:r>
        <w:rPr>
          <w:sz w:val="24"/>
          <w:szCs w:val="24"/>
          <w:lang w:val="da-DK"/>
        </w:rPr>
        <w:t>Borgene i de nævnte byer vil gerne have at de bliver behandlet og have muligheder lige fod med borgerne ved vestkysterne.</w:t>
      </w:r>
    </w:p>
    <w:p w:rsidR="00AF1D27" w:rsidRDefault="00AF1D27" w:rsidP="001C6DE1">
      <w:pPr>
        <w:rPr>
          <w:sz w:val="24"/>
          <w:szCs w:val="24"/>
          <w:lang w:val="da-DK"/>
        </w:rPr>
      </w:pPr>
    </w:p>
    <w:p w:rsidR="00AF1D27" w:rsidRDefault="00AF1D27" w:rsidP="001C6DE1">
      <w:pPr>
        <w:rPr>
          <w:sz w:val="24"/>
          <w:szCs w:val="24"/>
          <w:lang w:val="da-DK"/>
        </w:rPr>
      </w:pPr>
      <w:r>
        <w:rPr>
          <w:sz w:val="24"/>
          <w:szCs w:val="24"/>
          <w:lang w:val="da-DK"/>
        </w:rPr>
        <w:t>Hvis vi f.eks. tager Internet brugerne i Tasiilaq, Ittoqqortoormiit og Qaanaaq, internet forbindelsen er meget langsommere og dyrere end brugerne ved vestkysten.</w:t>
      </w:r>
    </w:p>
    <w:p w:rsidR="00AF1D27" w:rsidRDefault="00AF1D27" w:rsidP="001C6DE1">
      <w:pPr>
        <w:rPr>
          <w:sz w:val="24"/>
          <w:szCs w:val="24"/>
          <w:lang w:val="da-DK"/>
        </w:rPr>
      </w:pPr>
    </w:p>
    <w:p w:rsidR="00AF1D27" w:rsidRDefault="00AF1D27" w:rsidP="001C6DE1">
      <w:pPr>
        <w:rPr>
          <w:sz w:val="24"/>
          <w:szCs w:val="24"/>
          <w:lang w:val="da-DK"/>
        </w:rPr>
      </w:pPr>
      <w:r>
        <w:rPr>
          <w:sz w:val="24"/>
          <w:szCs w:val="24"/>
          <w:lang w:val="da-DK"/>
        </w:rPr>
        <w:t xml:space="preserve">Hvis borgerne i de nævnte byer bruger internet ligesom ved vestkysten ville de betale 25 gange mere </w:t>
      </w:r>
      <w:r w:rsidR="00745138">
        <w:rPr>
          <w:sz w:val="24"/>
          <w:szCs w:val="24"/>
          <w:lang w:val="da-DK"/>
        </w:rPr>
        <w:t>og ville koste 25.000,00 kr. pr. måned. Denne form for servicering er for dårlig.</w:t>
      </w:r>
    </w:p>
    <w:p w:rsidR="00745138" w:rsidRDefault="00745138" w:rsidP="001C6DE1">
      <w:pPr>
        <w:rPr>
          <w:sz w:val="24"/>
          <w:szCs w:val="24"/>
          <w:lang w:val="da-DK"/>
        </w:rPr>
      </w:pPr>
    </w:p>
    <w:p w:rsidR="00745138" w:rsidRPr="002D6F5B" w:rsidRDefault="00745138" w:rsidP="001C6DE1">
      <w:pPr>
        <w:rPr>
          <w:sz w:val="24"/>
          <w:szCs w:val="24"/>
          <w:lang w:val="da-DK"/>
        </w:rPr>
      </w:pPr>
      <w:r>
        <w:rPr>
          <w:sz w:val="24"/>
          <w:szCs w:val="24"/>
          <w:lang w:val="da-DK"/>
        </w:rPr>
        <w:t>I Tasiilaq, Ittoqqortoormiit og Qaanaaq internet brugerne bruger 20 GB og de koster dem hvert måned 999,00 kr. medens ved vestkysten bruger 500 GB hvor den er 25 gange højere og kun koster 1.099,00 kr. pr. måned.</w:t>
      </w:r>
    </w:p>
    <w:p w:rsidR="00AC160A" w:rsidRPr="001641C9" w:rsidRDefault="00AC160A" w:rsidP="001C6DE1">
      <w:pPr>
        <w:rPr>
          <w:sz w:val="24"/>
          <w:szCs w:val="24"/>
          <w:lang w:val="da-DK"/>
        </w:rPr>
      </w:pPr>
    </w:p>
    <w:p w:rsidR="001C6DE1" w:rsidRDefault="001641C9" w:rsidP="001C6DE1">
      <w:pPr>
        <w:rPr>
          <w:sz w:val="24"/>
          <w:szCs w:val="24"/>
        </w:rPr>
      </w:pPr>
      <w:r w:rsidRPr="001641C9">
        <w:rPr>
          <w:sz w:val="24"/>
          <w:szCs w:val="24"/>
          <w:lang w:val="da-DK"/>
        </w:rPr>
        <w:t>Jeg ser frem til at modtage svar på mine spørgsmål i løbet af 10 arbejdsdage</w:t>
      </w:r>
    </w:p>
    <w:p w:rsidR="001C6DE1" w:rsidRDefault="001C6DE1" w:rsidP="001C6DE1">
      <w:pPr>
        <w:rPr>
          <w:sz w:val="24"/>
          <w:szCs w:val="24"/>
        </w:rPr>
      </w:pPr>
    </w:p>
    <w:p w:rsidR="001C6DE1" w:rsidRDefault="001C6DE1" w:rsidP="001C6DE1">
      <w:pPr>
        <w:rPr>
          <w:sz w:val="24"/>
          <w:szCs w:val="24"/>
        </w:rPr>
      </w:pPr>
    </w:p>
    <w:p w:rsidR="001C6DE1" w:rsidRDefault="001C6DE1" w:rsidP="001C6DE1">
      <w:pPr>
        <w:rPr>
          <w:sz w:val="24"/>
          <w:szCs w:val="24"/>
        </w:rPr>
      </w:pPr>
    </w:p>
    <w:p w:rsidR="001C6DE1" w:rsidRDefault="001C6DE1" w:rsidP="001C6DE1">
      <w:pPr>
        <w:rPr>
          <w:sz w:val="24"/>
          <w:szCs w:val="24"/>
        </w:rPr>
      </w:pPr>
    </w:p>
    <w:p w:rsidR="001C6DE1" w:rsidRDefault="001C6DE1" w:rsidP="001C6DE1">
      <w:pPr>
        <w:rPr>
          <w:sz w:val="24"/>
          <w:szCs w:val="24"/>
        </w:rPr>
      </w:pPr>
    </w:p>
    <w:p w:rsidR="001C6DE1" w:rsidRDefault="001C6DE1" w:rsidP="001C6DE1">
      <w:pPr>
        <w:rPr>
          <w:sz w:val="24"/>
          <w:szCs w:val="24"/>
        </w:rPr>
      </w:pPr>
    </w:p>
    <w:p w:rsidR="001C6DE1" w:rsidRDefault="001C6DE1" w:rsidP="001C6DE1">
      <w:pPr>
        <w:rPr>
          <w:sz w:val="24"/>
          <w:szCs w:val="24"/>
        </w:rPr>
      </w:pPr>
    </w:p>
    <w:p w:rsidR="001C6DE1" w:rsidRDefault="001C6DE1" w:rsidP="001C6DE1">
      <w:pPr>
        <w:rPr>
          <w:sz w:val="24"/>
          <w:szCs w:val="24"/>
        </w:rPr>
      </w:pPr>
    </w:p>
    <w:p w:rsidR="001C6DE1" w:rsidRDefault="001C6DE1" w:rsidP="001C6DE1">
      <w:pPr>
        <w:rPr>
          <w:sz w:val="24"/>
          <w:szCs w:val="24"/>
        </w:rPr>
      </w:pPr>
    </w:p>
    <w:p w:rsidR="001C6DE1" w:rsidRPr="00D76935" w:rsidRDefault="001C6DE1" w:rsidP="001C6DE1">
      <w:pPr>
        <w:jc w:val="center"/>
      </w:pPr>
    </w:p>
    <w:sectPr w:rsidR="001C6DE1" w:rsidRPr="00D7693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38" w:rsidRDefault="00D80838" w:rsidP="00392450">
      <w:r>
        <w:separator/>
      </w:r>
    </w:p>
  </w:endnote>
  <w:endnote w:type="continuationSeparator" w:id="0">
    <w:p w:rsidR="00D80838" w:rsidRDefault="00D80838" w:rsidP="0039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33914"/>
      <w:docPartObj>
        <w:docPartGallery w:val="Page Numbers (Bottom of Page)"/>
        <w:docPartUnique/>
      </w:docPartObj>
    </w:sdtPr>
    <w:sdtEndPr/>
    <w:sdtContent>
      <w:p w:rsidR="001641C9" w:rsidRDefault="001641C9">
        <w:pPr>
          <w:pStyle w:val="Sidefod"/>
          <w:jc w:val="right"/>
        </w:pPr>
        <w:r>
          <w:fldChar w:fldCharType="begin"/>
        </w:r>
        <w:r>
          <w:instrText>PAGE   \* MERGEFORMAT</w:instrText>
        </w:r>
        <w:r>
          <w:fldChar w:fldCharType="separate"/>
        </w:r>
        <w:r w:rsidR="00F050C0" w:rsidRPr="00F050C0">
          <w:rPr>
            <w:noProof/>
            <w:lang w:val="da-DK"/>
          </w:rPr>
          <w:t>2</w:t>
        </w:r>
        <w:r>
          <w:fldChar w:fldCharType="end"/>
        </w:r>
      </w:p>
    </w:sdtContent>
  </w:sdt>
  <w:p w:rsidR="00B91C07" w:rsidRPr="00B91C07" w:rsidRDefault="00B91C07" w:rsidP="00B91C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38" w:rsidRDefault="00D80838" w:rsidP="00392450">
      <w:r>
        <w:separator/>
      </w:r>
    </w:p>
  </w:footnote>
  <w:footnote w:type="continuationSeparator" w:id="0">
    <w:p w:rsidR="00D80838" w:rsidRDefault="00D80838" w:rsidP="0039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369A"/>
    <w:multiLevelType w:val="hybridMultilevel"/>
    <w:tmpl w:val="EE7A87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50"/>
    <w:rsid w:val="00030EA7"/>
    <w:rsid w:val="000E785E"/>
    <w:rsid w:val="001641C9"/>
    <w:rsid w:val="001C6DE1"/>
    <w:rsid w:val="001F2F0E"/>
    <w:rsid w:val="002D6F5B"/>
    <w:rsid w:val="00392450"/>
    <w:rsid w:val="004F0680"/>
    <w:rsid w:val="00595C3B"/>
    <w:rsid w:val="005F4E91"/>
    <w:rsid w:val="00612C09"/>
    <w:rsid w:val="0067073C"/>
    <w:rsid w:val="00716B6F"/>
    <w:rsid w:val="00745138"/>
    <w:rsid w:val="00883A85"/>
    <w:rsid w:val="009C19E3"/>
    <w:rsid w:val="00AC160A"/>
    <w:rsid w:val="00AF1D27"/>
    <w:rsid w:val="00B47EFE"/>
    <w:rsid w:val="00B5127F"/>
    <w:rsid w:val="00B91C07"/>
    <w:rsid w:val="00BA711F"/>
    <w:rsid w:val="00C53A51"/>
    <w:rsid w:val="00D76935"/>
    <w:rsid w:val="00D80838"/>
    <w:rsid w:val="00F050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59FE"/>
  <w15:chartTrackingRefBased/>
  <w15:docId w15:val="{DADFD087-FE93-40F9-8C11-F2F1A5A4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l-G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92450"/>
    <w:pPr>
      <w:tabs>
        <w:tab w:val="center" w:pos="4819"/>
        <w:tab w:val="right" w:pos="9638"/>
      </w:tabs>
    </w:pPr>
  </w:style>
  <w:style w:type="character" w:customStyle="1" w:styleId="SidehovedTegn">
    <w:name w:val="Sidehoved Tegn"/>
    <w:basedOn w:val="Standardskrifttypeiafsnit"/>
    <w:link w:val="Sidehoved"/>
    <w:uiPriority w:val="99"/>
    <w:rsid w:val="00392450"/>
    <w:rPr>
      <w:lang w:val="kl-GL"/>
    </w:rPr>
  </w:style>
  <w:style w:type="paragraph" w:styleId="Sidefod">
    <w:name w:val="footer"/>
    <w:basedOn w:val="Normal"/>
    <w:link w:val="SidefodTegn"/>
    <w:uiPriority w:val="99"/>
    <w:unhideWhenUsed/>
    <w:rsid w:val="00392450"/>
    <w:pPr>
      <w:tabs>
        <w:tab w:val="center" w:pos="4819"/>
        <w:tab w:val="right" w:pos="9638"/>
      </w:tabs>
    </w:pPr>
  </w:style>
  <w:style w:type="character" w:customStyle="1" w:styleId="SidefodTegn">
    <w:name w:val="Sidefod Tegn"/>
    <w:basedOn w:val="Standardskrifttypeiafsnit"/>
    <w:link w:val="Sidefod"/>
    <w:uiPriority w:val="99"/>
    <w:rsid w:val="00392450"/>
    <w:rPr>
      <w:lang w:val="kl-GL"/>
    </w:rPr>
  </w:style>
  <w:style w:type="paragraph" w:styleId="Listeafsnit">
    <w:name w:val="List Paragraph"/>
    <w:basedOn w:val="Normal"/>
    <w:uiPriority w:val="34"/>
    <w:qFormat/>
    <w:rsid w:val="001C6DE1"/>
    <w:pPr>
      <w:ind w:left="720"/>
      <w:contextualSpacing/>
    </w:pPr>
  </w:style>
  <w:style w:type="character" w:styleId="Hyperlink">
    <w:name w:val="Hyperlink"/>
    <w:basedOn w:val="Standardskrifttypeiafsnit"/>
    <w:uiPriority w:val="99"/>
    <w:unhideWhenUsed/>
    <w:rsid w:val="00D76935"/>
    <w:rPr>
      <w:color w:val="0563C1" w:themeColor="hyperlink"/>
      <w:u w:val="single"/>
    </w:rPr>
  </w:style>
  <w:style w:type="character" w:customStyle="1" w:styleId="UnresolvedMention">
    <w:name w:val="Unresolved Mention"/>
    <w:basedOn w:val="Standardskrifttypeiafsnit"/>
    <w:uiPriority w:val="99"/>
    <w:semiHidden/>
    <w:unhideWhenUsed/>
    <w:rsid w:val="00D76935"/>
    <w:rPr>
      <w:color w:val="605E5C"/>
      <w:shd w:val="clear" w:color="auto" w:fill="E1DFDD"/>
    </w:rPr>
  </w:style>
  <w:style w:type="paragraph" w:styleId="Markeringsbobletekst">
    <w:name w:val="Balloon Text"/>
    <w:basedOn w:val="Normal"/>
    <w:link w:val="MarkeringsbobletekstTegn"/>
    <w:uiPriority w:val="99"/>
    <w:semiHidden/>
    <w:unhideWhenUsed/>
    <w:rsid w:val="00883A8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3A85"/>
    <w:rPr>
      <w:rFonts w:ascii="Segoe UI" w:hAnsi="Segoe UI" w:cs="Segoe UI"/>
      <w:sz w:val="18"/>
      <w:szCs w:val="18"/>
      <w:lang w:val="kl-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E6D1-58B8-47CB-AE81-1D89D818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Didriksen</dc:creator>
  <cp:keywords/>
  <dc:description/>
  <cp:lastModifiedBy>David Lynge Frederiksen</cp:lastModifiedBy>
  <cp:revision>3</cp:revision>
  <cp:lastPrinted>2019-05-09T15:55:00Z</cp:lastPrinted>
  <dcterms:created xsi:type="dcterms:W3CDTF">2019-05-12T16:36:00Z</dcterms:created>
  <dcterms:modified xsi:type="dcterms:W3CDTF">2019-05-13T13:29:00Z</dcterms:modified>
</cp:coreProperties>
</file>