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A6596D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27</w:t>
      </w:r>
      <w:bookmarkStart w:id="0" w:name="_GoBack"/>
      <w:bookmarkEnd w:id="0"/>
      <w:r w:rsidR="00735523">
        <w:rPr>
          <w:szCs w:val="20"/>
          <w:lang w:val="kl-GL"/>
        </w:rPr>
        <w:t>. november</w:t>
      </w:r>
      <w:r w:rsidR="00D71CF8">
        <w:rPr>
          <w:szCs w:val="20"/>
          <w:lang w:val="kl-GL"/>
        </w:rPr>
        <w:t xml:space="preserve"> 2018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0E3D94" w:rsidRDefault="000E3D94" w:rsidP="00F115FC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0E3D94">
        <w:rPr>
          <w:rFonts w:ascii="Verdana" w:hAnsi="Verdana"/>
          <w:b/>
          <w:lang w:val="kl-GL"/>
        </w:rPr>
        <w:t>H</w:t>
      </w:r>
      <w:r w:rsidR="00F115FC" w:rsidRPr="000E3D94">
        <w:rPr>
          <w:rFonts w:ascii="Verdana" w:hAnsi="Verdana"/>
          <w:b/>
          <w:lang w:val="kl-GL"/>
        </w:rPr>
        <w:t xml:space="preserve">ar Naalakkersuisut oprettet </w:t>
      </w:r>
      <w:r w:rsidRPr="000E3D94">
        <w:rPr>
          <w:rFonts w:ascii="Verdana" w:hAnsi="Verdana"/>
          <w:b/>
          <w:lang w:val="kl-GL"/>
        </w:rPr>
        <w:t>en fond, der</w:t>
      </w:r>
      <w:r w:rsidR="00F115FC" w:rsidRPr="000E3D94">
        <w:rPr>
          <w:rFonts w:ascii="Verdana" w:hAnsi="Verdana"/>
          <w:b/>
          <w:lang w:val="kl-GL"/>
        </w:rPr>
        <w:t xml:space="preserve"> giver </w:t>
      </w:r>
      <w:r w:rsidRPr="000E3D94">
        <w:rPr>
          <w:rFonts w:ascii="Verdana" w:hAnsi="Verdana"/>
          <w:b/>
          <w:lang w:val="kl-GL"/>
        </w:rPr>
        <w:t>mulighed for</w:t>
      </w:r>
      <w:r w:rsidR="00F115FC" w:rsidRPr="000E3D94">
        <w:rPr>
          <w:rFonts w:ascii="Verdana" w:hAnsi="Verdana" w:cs="Calibri"/>
          <w:b/>
          <w:iCs/>
          <w:color w:val="000000"/>
        </w:rPr>
        <w:t xml:space="preserve"> borgere, lokalsamfund og relevan</w:t>
      </w:r>
      <w:r w:rsidRPr="000E3D94">
        <w:rPr>
          <w:rFonts w:ascii="Verdana" w:hAnsi="Verdana" w:cs="Calibri"/>
          <w:b/>
          <w:iCs/>
          <w:color w:val="000000"/>
        </w:rPr>
        <w:t>te organisationer i Grønland at</w:t>
      </w:r>
      <w:r w:rsidR="00F115FC" w:rsidRPr="000E3D94">
        <w:rPr>
          <w:rFonts w:ascii="Verdana" w:hAnsi="Verdana" w:cs="Calibri"/>
          <w:b/>
          <w:iCs/>
          <w:color w:val="000000"/>
        </w:rPr>
        <w:t xml:space="preserve"> søge midler til at igangsætte undersøgelser og søge rådgivning til afdækning af særlige problemstillinger relateret til konkrete råstofprojekter i Grønland samt til at afholde møde om projektets påv</w:t>
      </w:r>
      <w:r w:rsidRPr="000E3D94">
        <w:rPr>
          <w:rFonts w:ascii="Verdana" w:hAnsi="Verdana" w:cs="Calibri"/>
          <w:b/>
          <w:iCs/>
          <w:color w:val="000000"/>
        </w:rPr>
        <w:t>irkning af samfundet og miljøet?</w:t>
      </w:r>
    </w:p>
    <w:p w:rsidR="004E5C18" w:rsidRPr="00FD7E2D" w:rsidRDefault="000E3D94" w:rsidP="00F115FC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>
        <w:rPr>
          <w:rFonts w:ascii="Verdana" w:hAnsi="Verdana"/>
          <w:b/>
          <w:lang w:val="kl-GL"/>
        </w:rPr>
        <w:t xml:space="preserve">Hvis ja til spm 1: </w:t>
      </w:r>
      <w:r w:rsidR="004E5C18" w:rsidRPr="00FD7E2D">
        <w:rPr>
          <w:rFonts w:ascii="Verdana" w:hAnsi="Verdana"/>
          <w:b/>
          <w:lang w:val="kl-GL"/>
        </w:rPr>
        <w:t xml:space="preserve">Hvilke kriterier </w:t>
      </w:r>
      <w:r w:rsidR="00987F15">
        <w:rPr>
          <w:rFonts w:ascii="Verdana" w:hAnsi="Verdana"/>
          <w:b/>
          <w:lang w:val="kl-GL"/>
        </w:rPr>
        <w:t>er gældende</w:t>
      </w:r>
      <w:r w:rsidR="004E5C18" w:rsidRPr="00FD7E2D">
        <w:rPr>
          <w:rFonts w:ascii="Verdana" w:hAnsi="Verdana"/>
          <w:b/>
          <w:lang w:val="kl-GL"/>
        </w:rPr>
        <w:t xml:space="preserve"> for ansøgning til fonden? </w:t>
      </w:r>
    </w:p>
    <w:p w:rsidR="00EF4498" w:rsidRPr="00C61324" w:rsidRDefault="004E5C18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FD7E2D">
        <w:rPr>
          <w:rFonts w:ascii="Verdana" w:hAnsi="Verdana" w:cs="Tahoma"/>
          <w:b/>
          <w:color w:val="000000"/>
          <w:lang w:val="kl-GL"/>
        </w:rPr>
        <w:t>Såfremt Naalakkersuisut ikke har oprettet en fond</w:t>
      </w:r>
      <w:r w:rsidR="000E3D94">
        <w:rPr>
          <w:rFonts w:ascii="Verdana" w:hAnsi="Verdana" w:cs="Tahoma"/>
          <w:b/>
          <w:color w:val="000000"/>
          <w:lang w:val="kl-GL"/>
        </w:rPr>
        <w:t xml:space="preserve"> med det formål</w:t>
      </w:r>
      <w:r w:rsidR="00121AF1">
        <w:rPr>
          <w:rFonts w:ascii="Verdana" w:hAnsi="Verdana" w:cs="Tahoma"/>
          <w:b/>
          <w:color w:val="000000"/>
          <w:lang w:val="kl-GL"/>
        </w:rPr>
        <w:t xml:space="preserve"> som skrevet i spm. 1</w:t>
      </w:r>
      <w:r w:rsidR="000E3D94">
        <w:rPr>
          <w:rFonts w:ascii="Verdana" w:hAnsi="Verdana" w:cs="Tahoma"/>
          <w:b/>
          <w:color w:val="000000"/>
          <w:lang w:val="kl-GL"/>
        </w:rPr>
        <w:t>: A</w:t>
      </w:r>
      <w:r w:rsidRPr="00FD7E2D">
        <w:rPr>
          <w:rFonts w:ascii="Verdana" w:hAnsi="Verdana" w:cs="Tahoma"/>
          <w:b/>
          <w:color w:val="000000"/>
          <w:lang w:val="kl-GL"/>
        </w:rPr>
        <w:t>gter N</w:t>
      </w:r>
      <w:r w:rsidR="000E3D94">
        <w:rPr>
          <w:rFonts w:ascii="Verdana" w:hAnsi="Verdana" w:cs="Tahoma"/>
          <w:b/>
          <w:color w:val="000000"/>
          <w:lang w:val="kl-GL"/>
        </w:rPr>
        <w:t>aalakkersuisut at oprette en sådan en</w:t>
      </w:r>
      <w:r w:rsidRPr="00FD7E2D">
        <w:rPr>
          <w:rFonts w:ascii="Verdana" w:hAnsi="Verdana" w:cs="Tahoma"/>
          <w:b/>
          <w:color w:val="000000"/>
          <w:lang w:val="kl-GL"/>
        </w:rPr>
        <w:t xml:space="preserve"> fond? </w:t>
      </w:r>
    </w:p>
    <w:p w:rsidR="004E5C18" w:rsidRPr="00FD7E2D" w:rsidRDefault="00FD7E2D" w:rsidP="00FD7E2D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FD7E2D">
        <w:rPr>
          <w:rFonts w:ascii="Verdana" w:hAnsi="Verdana"/>
          <w:b/>
          <w:lang w:val="kl-GL"/>
        </w:rPr>
        <w:t>Har Naalakkersuisut til hensigt at lave en seperat konsekvensvurdering af Kuannersuit mineprojektets indvirkning på Kujataa verdensarvsområdet (</w:t>
      </w:r>
      <w:r w:rsidRPr="00FD7E2D">
        <w:rPr>
          <w:rFonts w:ascii="Verdana" w:hAnsi="Verdana" w:cs="Calibri"/>
          <w:b/>
          <w:color w:val="000000"/>
        </w:rPr>
        <w:t xml:space="preserve">”Heritage </w:t>
      </w:r>
      <w:proofErr w:type="spellStart"/>
      <w:r w:rsidRPr="00FD7E2D">
        <w:rPr>
          <w:rFonts w:ascii="Verdana" w:hAnsi="Verdana" w:cs="Calibri"/>
          <w:b/>
          <w:color w:val="000000"/>
        </w:rPr>
        <w:t>Impact</w:t>
      </w:r>
      <w:proofErr w:type="spellEnd"/>
      <w:r w:rsidRPr="00FD7E2D">
        <w:rPr>
          <w:rFonts w:ascii="Verdana" w:hAnsi="Verdana" w:cs="Calibri"/>
          <w:b/>
          <w:color w:val="000000"/>
        </w:rPr>
        <w:t xml:space="preserve"> </w:t>
      </w:r>
      <w:proofErr w:type="spellStart"/>
      <w:r w:rsidRPr="00FD7E2D">
        <w:rPr>
          <w:rFonts w:ascii="Verdana" w:hAnsi="Verdana" w:cs="Calibri"/>
          <w:b/>
          <w:color w:val="000000"/>
        </w:rPr>
        <w:t>Assessment</w:t>
      </w:r>
      <w:proofErr w:type="spellEnd"/>
      <w:r w:rsidRPr="00FD7E2D">
        <w:rPr>
          <w:rFonts w:ascii="Verdana" w:hAnsi="Verdana" w:cs="Calibri"/>
          <w:b/>
          <w:color w:val="000000"/>
        </w:rPr>
        <w:t xml:space="preserve"> - HIA”)?</w:t>
      </w:r>
    </w:p>
    <w:p w:rsidR="00FD7E2D" w:rsidRPr="00FD7E2D" w:rsidRDefault="00FD7E2D" w:rsidP="00FD7E2D">
      <w:pPr>
        <w:pStyle w:val="Listeafsnit"/>
        <w:numPr>
          <w:ilvl w:val="0"/>
          <w:numId w:val="12"/>
        </w:numPr>
        <w:ind w:left="714" w:hanging="357"/>
        <w:contextualSpacing w:val="0"/>
        <w:rPr>
          <w:rFonts w:ascii="Verdana" w:hAnsi="Verdana"/>
          <w:b/>
          <w:lang w:val="kl-GL"/>
        </w:rPr>
      </w:pPr>
      <w:r w:rsidRPr="00FD7E2D">
        <w:rPr>
          <w:rFonts w:ascii="Verdana" w:hAnsi="Verdana" w:cs="Calibri"/>
          <w:b/>
          <w:color w:val="000000"/>
        </w:rPr>
        <w:t>I givet fald: Vil Naalakkersuisut vente med at træffe beslutning om at give en minetilladelse indtil VVM-rapporten og en HIA er blevet forelagt UNESCO i overensstemmelse med § 172 i de operationelle retningslinjer for gennemførelse af konventionen om verdensarv?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FD7E2D">
        <w:rPr>
          <w:szCs w:val="20"/>
          <w:lang w:val="kl-GL"/>
        </w:rPr>
        <w:t>Sofia Geisler</w:t>
      </w:r>
      <w:r w:rsidR="005D783E" w:rsidRPr="00EF4498">
        <w:rPr>
          <w:szCs w:val="20"/>
          <w:lang w:val="kl-GL"/>
        </w:rPr>
        <w:t>,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987F15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>Den løbende, og nødvendige, debat om et eventuel etablering af en mine ved Kuannersuit</w:t>
      </w:r>
      <w:r w:rsidR="002452A9">
        <w:rPr>
          <w:rFonts w:cs="Tahoma"/>
          <w:color w:val="000000"/>
          <w:szCs w:val="20"/>
          <w:lang w:val="kl-GL"/>
        </w:rPr>
        <w:t xml:space="preserve"> efterlader til stadighed en række spørgsmål, der er af interesse for borgerne, miljøet og samfundet generelt. Derfor ovenstående spørgsmål.  </w:t>
      </w:r>
      <w:r>
        <w:rPr>
          <w:rFonts w:cs="Tahoma"/>
          <w:color w:val="000000"/>
          <w:szCs w:val="20"/>
          <w:lang w:val="kl-GL"/>
        </w:rPr>
        <w:t xml:space="preserve">  </w:t>
      </w:r>
    </w:p>
    <w:p w:rsidR="00EF4498" w:rsidRDefault="00EF4498" w:rsidP="00DB1100">
      <w:pPr>
        <w:jc w:val="both"/>
        <w:rPr>
          <w:szCs w:val="20"/>
          <w:lang w:val="kl-GL"/>
        </w:rPr>
      </w:pPr>
    </w:p>
    <w:p w:rsidR="00656D9B" w:rsidRP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>Jeg ønsker at mine spørgsmål bliver be</w:t>
      </w:r>
      <w:r w:rsidR="002452A9">
        <w:rPr>
          <w:szCs w:val="20"/>
          <w:lang w:val="kl-GL"/>
        </w:rPr>
        <w:t xml:space="preserve">svaret inden for 10 arbejdsdage. </w:t>
      </w: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54" w:rsidRDefault="00A10054">
      <w:r>
        <w:separator/>
      </w:r>
    </w:p>
  </w:endnote>
  <w:endnote w:type="continuationSeparator" w:id="0">
    <w:p w:rsidR="00A10054" w:rsidRDefault="00A1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6596D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54" w:rsidRDefault="00A10054">
      <w:r>
        <w:separator/>
      </w:r>
    </w:p>
  </w:footnote>
  <w:footnote w:type="continuationSeparator" w:id="0">
    <w:p w:rsidR="00A10054" w:rsidRDefault="00A10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35C5E"/>
    <w:rsid w:val="00041E9D"/>
    <w:rsid w:val="0005273A"/>
    <w:rsid w:val="00066053"/>
    <w:rsid w:val="00077251"/>
    <w:rsid w:val="000B3BB7"/>
    <w:rsid w:val="000C1C3C"/>
    <w:rsid w:val="000C3EC1"/>
    <w:rsid w:val="000C4781"/>
    <w:rsid w:val="000E3D94"/>
    <w:rsid w:val="00110165"/>
    <w:rsid w:val="00110A14"/>
    <w:rsid w:val="00121AF1"/>
    <w:rsid w:val="00124272"/>
    <w:rsid w:val="00125FD0"/>
    <w:rsid w:val="00132F4E"/>
    <w:rsid w:val="00145B95"/>
    <w:rsid w:val="0016505F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452A9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157BE"/>
    <w:rsid w:val="00437935"/>
    <w:rsid w:val="00447557"/>
    <w:rsid w:val="00471B19"/>
    <w:rsid w:val="00484A4C"/>
    <w:rsid w:val="00497B08"/>
    <w:rsid w:val="004A1476"/>
    <w:rsid w:val="004E20D4"/>
    <w:rsid w:val="004E5C18"/>
    <w:rsid w:val="005014A0"/>
    <w:rsid w:val="00512FEA"/>
    <w:rsid w:val="0053518E"/>
    <w:rsid w:val="00547A4C"/>
    <w:rsid w:val="005523DF"/>
    <w:rsid w:val="00575039"/>
    <w:rsid w:val="005758D4"/>
    <w:rsid w:val="00576017"/>
    <w:rsid w:val="005A6FBC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35523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87F15"/>
    <w:rsid w:val="00991329"/>
    <w:rsid w:val="00993509"/>
    <w:rsid w:val="009B18D6"/>
    <w:rsid w:val="009C079B"/>
    <w:rsid w:val="009C4CCC"/>
    <w:rsid w:val="009C5458"/>
    <w:rsid w:val="00A10054"/>
    <w:rsid w:val="00A1624A"/>
    <w:rsid w:val="00A23E09"/>
    <w:rsid w:val="00A34437"/>
    <w:rsid w:val="00A42C18"/>
    <w:rsid w:val="00A44366"/>
    <w:rsid w:val="00A6596D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1180E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61324"/>
    <w:rsid w:val="00C730AC"/>
    <w:rsid w:val="00CA32D2"/>
    <w:rsid w:val="00CC407D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E5512C"/>
    <w:rsid w:val="00E917E8"/>
    <w:rsid w:val="00EB3179"/>
    <w:rsid w:val="00EF28AA"/>
    <w:rsid w:val="00EF4498"/>
    <w:rsid w:val="00EF7958"/>
    <w:rsid w:val="00F115FC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693D4"/>
  <w15:docId w15:val="{F51466EF-9588-4506-8E29-184E7929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1642-7F19-4DF2-9F3C-ACD3C34A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HAPA</dc:creator>
  <cp:keywords/>
  <dc:description/>
  <cp:lastModifiedBy>David Lynge Frederiksen</cp:lastModifiedBy>
  <cp:revision>3</cp:revision>
  <cp:lastPrinted>2013-11-29T17:33:00Z</cp:lastPrinted>
  <dcterms:created xsi:type="dcterms:W3CDTF">2018-11-27T13:00:00Z</dcterms:created>
  <dcterms:modified xsi:type="dcterms:W3CDTF">2018-11-27T13:36:00Z</dcterms:modified>
</cp:coreProperties>
</file>